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6359" w14:textId="77777777" w:rsidR="006D7245" w:rsidRDefault="006D7245" w:rsidP="006D7245">
      <w:pPr>
        <w:rPr>
          <w:b/>
          <w:bCs/>
        </w:rPr>
      </w:pPr>
    </w:p>
    <w:p w14:paraId="2ADD47FE" w14:textId="41706F0F" w:rsidR="006D7245" w:rsidRPr="002A373D" w:rsidRDefault="006D7245" w:rsidP="006D7245">
      <w:r w:rsidRPr="5FDA7B0D">
        <w:rPr>
          <w:b/>
          <w:bCs/>
        </w:rPr>
        <w:t>Väikehanke "</w:t>
      </w:r>
      <w:r w:rsidR="00EE2CA4" w:rsidRPr="009250E4">
        <w:rPr>
          <w:b/>
          <w:bCs/>
        </w:rPr>
        <w:t>E-ITS auditi tellimine</w:t>
      </w:r>
      <w:r w:rsidRPr="5FDA7B0D">
        <w:rPr>
          <w:b/>
          <w:bCs/>
        </w:rPr>
        <w:t>" pakkumuse kutse</w:t>
      </w:r>
    </w:p>
    <w:p w14:paraId="061F9C17" w14:textId="77777777" w:rsidR="006D7245" w:rsidRPr="002A373D" w:rsidRDefault="006D7245" w:rsidP="006D7245">
      <w:r w:rsidRPr="002A373D">
        <w:t>Tarbijakaitse ja Tehnilise Järelevalve Amet (edaspidi nimetatud kui Hankija/TTJA) palub esitada pakkumus vastavalt kutses sisalduvatele tingimustele.</w:t>
      </w:r>
    </w:p>
    <w:p w14:paraId="05B3D668" w14:textId="77777777" w:rsidR="006D7245" w:rsidRPr="002A373D" w:rsidRDefault="006D7245" w:rsidP="006D7245">
      <w:r w:rsidRPr="002A373D">
        <w:tab/>
      </w:r>
    </w:p>
    <w:p w14:paraId="57EDE73B" w14:textId="72C5A2D5" w:rsidR="00A823D6" w:rsidRPr="009D3231" w:rsidRDefault="00A823D6" w:rsidP="006D7245">
      <w:pPr>
        <w:rPr>
          <w:b/>
          <w:bCs/>
        </w:rPr>
      </w:pPr>
      <w:r w:rsidRPr="009D3231">
        <w:rPr>
          <w:b/>
          <w:bCs/>
        </w:rPr>
        <w:t>TTJA E-ITS auditeerimistsükli auditeerimisteenuse hankimine</w:t>
      </w:r>
    </w:p>
    <w:p w14:paraId="5F350229" w14:textId="0FA41B5E" w:rsidR="006D7245" w:rsidRPr="002A373D" w:rsidRDefault="006D7245" w:rsidP="006D7245">
      <w:r w:rsidRPr="00B64E40">
        <w:rPr>
          <w:b/>
          <w:bCs/>
        </w:rPr>
        <w:t xml:space="preserve">Eelarve: </w:t>
      </w:r>
      <w:r w:rsidR="00B64E40" w:rsidRPr="00B64E40">
        <w:t>25 000.-</w:t>
      </w:r>
      <w:r w:rsidRPr="00B64E40">
        <w:t xml:space="preserve"> EUR (ilma käibemaksuta)</w:t>
      </w:r>
    </w:p>
    <w:p w14:paraId="0FA0C972" w14:textId="77777777" w:rsidR="006D7245" w:rsidRPr="002A373D" w:rsidRDefault="006D7245" w:rsidP="006D7245"/>
    <w:p w14:paraId="265CD922" w14:textId="77777777" w:rsidR="006D7245" w:rsidRPr="002A373D" w:rsidRDefault="006D7245" w:rsidP="006D7245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73D">
        <w:rPr>
          <w:rFonts w:ascii="Times New Roman" w:hAnsi="Times New Roman" w:cs="Times New Roman"/>
          <w:b/>
          <w:bCs/>
          <w:sz w:val="24"/>
          <w:szCs w:val="24"/>
        </w:rPr>
        <w:t>Pakkumuse vormistamine ja esitamine</w:t>
      </w:r>
    </w:p>
    <w:p w14:paraId="5302A21A" w14:textId="43DAA79E" w:rsidR="006D7245" w:rsidRPr="009250E4" w:rsidRDefault="75F16E9B" w:rsidP="006D7245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0E4">
        <w:rPr>
          <w:rFonts w:ascii="Times New Roman" w:hAnsi="Times New Roman" w:cs="Times New Roman"/>
          <w:sz w:val="24"/>
          <w:szCs w:val="24"/>
        </w:rPr>
        <w:t xml:space="preserve">Pakkumuses peab olema esitatud </w:t>
      </w:r>
      <w:r w:rsidR="00431697">
        <w:rPr>
          <w:rFonts w:ascii="Times New Roman" w:hAnsi="Times New Roman" w:cs="Times New Roman"/>
          <w:sz w:val="24"/>
          <w:szCs w:val="24"/>
        </w:rPr>
        <w:t xml:space="preserve">indikatiivne </w:t>
      </w:r>
      <w:r w:rsidR="1212CB47" w:rsidRPr="009250E4">
        <w:rPr>
          <w:rFonts w:ascii="Times New Roman" w:hAnsi="Times New Roman" w:cs="Times New Roman"/>
          <w:sz w:val="24"/>
          <w:szCs w:val="24"/>
        </w:rPr>
        <w:t>ajakava tervikliku auditeerimistsükli läbiviimiseks, sh eelaudit, põhiaudit ja kaks vaheauditit vastavalt TTJA äriprotsessidele.</w:t>
      </w:r>
      <w:r w:rsidR="00EC189E">
        <w:rPr>
          <w:rFonts w:ascii="Times New Roman" w:hAnsi="Times New Roman" w:cs="Times New Roman"/>
          <w:sz w:val="24"/>
          <w:szCs w:val="24"/>
        </w:rPr>
        <w:t xml:space="preserve"> Täpsemad nõuded auditeerimistsüklile on </w:t>
      </w:r>
      <w:r w:rsidR="006429DF">
        <w:rPr>
          <w:rFonts w:ascii="Times New Roman" w:hAnsi="Times New Roman" w:cs="Times New Roman"/>
          <w:sz w:val="24"/>
          <w:szCs w:val="24"/>
        </w:rPr>
        <w:t xml:space="preserve">sätestatud Lisas 1 – tehniline kirjeldus. </w:t>
      </w:r>
    </w:p>
    <w:p w14:paraId="0269BEE3" w14:textId="7AC4B9C7" w:rsidR="75F16E9B" w:rsidRDefault="75F16E9B" w:rsidP="61963DE0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10433E2">
        <w:rPr>
          <w:rFonts w:ascii="Times New Roman" w:hAnsi="Times New Roman" w:cs="Times New Roman"/>
          <w:sz w:val="24"/>
          <w:szCs w:val="24"/>
        </w:rPr>
        <w:t>Pakkumuse maksumus tuleb esitada ilma käibemaksuta</w:t>
      </w:r>
      <w:r w:rsidR="365591E9" w:rsidRPr="310433E2">
        <w:rPr>
          <w:rFonts w:ascii="Times New Roman" w:hAnsi="Times New Roman" w:cs="Times New Roman"/>
          <w:sz w:val="24"/>
          <w:szCs w:val="24"/>
        </w:rPr>
        <w:t xml:space="preserve"> järgnevalt:</w:t>
      </w:r>
    </w:p>
    <w:p w14:paraId="287ACDCA" w14:textId="0A358F75" w:rsidR="009250E4" w:rsidRDefault="554CD27D" w:rsidP="009250E4">
      <w:pPr>
        <w:pStyle w:val="Loendilik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10433E2">
        <w:rPr>
          <w:rFonts w:ascii="Times New Roman" w:hAnsi="Times New Roman" w:cs="Times New Roman"/>
          <w:sz w:val="24"/>
          <w:szCs w:val="24"/>
        </w:rPr>
        <w:t>kogu auditi maksumus</w:t>
      </w:r>
      <w:r w:rsidR="1DBD82F7" w:rsidRPr="310433E2">
        <w:rPr>
          <w:rFonts w:ascii="Times New Roman" w:hAnsi="Times New Roman" w:cs="Times New Roman"/>
          <w:sz w:val="24"/>
          <w:szCs w:val="24"/>
        </w:rPr>
        <w:t>, milles on</w:t>
      </w:r>
      <w:r w:rsidR="2A11FFB4" w:rsidRPr="310433E2">
        <w:rPr>
          <w:rFonts w:ascii="Times New Roman" w:hAnsi="Times New Roman" w:cs="Times New Roman"/>
          <w:sz w:val="24"/>
          <w:szCs w:val="24"/>
        </w:rPr>
        <w:t xml:space="preserve"> eraldi </w:t>
      </w:r>
      <w:r w:rsidR="3EA44CB8" w:rsidRPr="310433E2">
        <w:rPr>
          <w:rFonts w:ascii="Times New Roman" w:hAnsi="Times New Roman" w:cs="Times New Roman"/>
          <w:sz w:val="24"/>
          <w:szCs w:val="24"/>
        </w:rPr>
        <w:t xml:space="preserve">välja toodud maksumused </w:t>
      </w:r>
      <w:r w:rsidR="2A11FFB4" w:rsidRPr="310433E2">
        <w:rPr>
          <w:rFonts w:ascii="Times New Roman" w:hAnsi="Times New Roman" w:cs="Times New Roman"/>
          <w:sz w:val="24"/>
          <w:szCs w:val="24"/>
        </w:rPr>
        <w:t xml:space="preserve">etappide </w:t>
      </w:r>
      <w:r w:rsidR="7C840704" w:rsidRPr="310433E2">
        <w:rPr>
          <w:rFonts w:ascii="Times New Roman" w:hAnsi="Times New Roman" w:cs="Times New Roman"/>
          <w:sz w:val="24"/>
          <w:szCs w:val="24"/>
        </w:rPr>
        <w:t xml:space="preserve">kaupa </w:t>
      </w:r>
      <w:r w:rsidR="2A11FFB4" w:rsidRPr="310433E2">
        <w:rPr>
          <w:rFonts w:ascii="Times New Roman" w:hAnsi="Times New Roman" w:cs="Times New Roman"/>
          <w:sz w:val="24"/>
          <w:szCs w:val="24"/>
        </w:rPr>
        <w:t>(eelaudit, põhiaudit ja vaheauditid)</w:t>
      </w:r>
      <w:r w:rsidR="7255F823" w:rsidRPr="310433E2">
        <w:rPr>
          <w:rFonts w:ascii="Times New Roman" w:hAnsi="Times New Roman" w:cs="Times New Roman"/>
          <w:sz w:val="24"/>
          <w:szCs w:val="24"/>
        </w:rPr>
        <w:t>;</w:t>
      </w:r>
    </w:p>
    <w:p w14:paraId="1E068A07" w14:textId="7B96CBBF" w:rsidR="7255F823" w:rsidRPr="009250E4" w:rsidRDefault="6E7D6A27" w:rsidP="009250E4">
      <w:pPr>
        <w:pStyle w:val="Loendilik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50E4">
        <w:rPr>
          <w:rFonts w:ascii="Times New Roman" w:hAnsi="Times New Roman" w:cs="Times New Roman"/>
          <w:sz w:val="24"/>
          <w:szCs w:val="24"/>
        </w:rPr>
        <w:t>järelauditi</w:t>
      </w:r>
      <w:proofErr w:type="spellEnd"/>
      <w:r w:rsidRPr="009250E4">
        <w:rPr>
          <w:rFonts w:ascii="Times New Roman" w:hAnsi="Times New Roman" w:cs="Times New Roman"/>
          <w:sz w:val="24"/>
          <w:szCs w:val="24"/>
        </w:rPr>
        <w:t xml:space="preserve"> </w:t>
      </w:r>
      <w:r w:rsidR="00431697">
        <w:rPr>
          <w:rFonts w:ascii="Times New Roman" w:hAnsi="Times New Roman" w:cs="Times New Roman"/>
          <w:sz w:val="24"/>
          <w:szCs w:val="24"/>
        </w:rPr>
        <w:t xml:space="preserve">tunnihinna </w:t>
      </w:r>
      <w:r w:rsidRPr="009250E4">
        <w:rPr>
          <w:rFonts w:ascii="Times New Roman" w:hAnsi="Times New Roman" w:cs="Times New Roman"/>
          <w:sz w:val="24"/>
          <w:szCs w:val="24"/>
        </w:rPr>
        <w:t>maksumus.</w:t>
      </w:r>
    </w:p>
    <w:p w14:paraId="687A5F77" w14:textId="77777777" w:rsidR="006D7245" w:rsidRPr="002A373D" w:rsidRDefault="006D7245" w:rsidP="006D7245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73D">
        <w:rPr>
          <w:rFonts w:ascii="Times New Roman" w:hAnsi="Times New Roman" w:cs="Times New Roman"/>
          <w:sz w:val="24"/>
          <w:szCs w:val="24"/>
        </w:rPr>
        <w:t>Hankija aktsepteerib elektrooniliselt esitatavate pakkumuse dokumentide osas kõiki üldlevinud dokumendi formaate, nagu .</w:t>
      </w:r>
      <w:proofErr w:type="spellStart"/>
      <w:r w:rsidRPr="002A373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A3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373D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Pr="002A373D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2A373D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2A373D">
        <w:rPr>
          <w:rFonts w:ascii="Times New Roman" w:hAnsi="Times New Roman" w:cs="Times New Roman"/>
          <w:sz w:val="24"/>
          <w:szCs w:val="24"/>
        </w:rPr>
        <w:t>), .</w:t>
      </w:r>
      <w:proofErr w:type="spellStart"/>
      <w:r w:rsidRPr="002A373D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2A3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373D">
        <w:rPr>
          <w:rFonts w:ascii="Times New Roman" w:hAnsi="Times New Roman" w:cs="Times New Roman"/>
          <w:sz w:val="24"/>
          <w:szCs w:val="24"/>
        </w:rPr>
        <w:t>RichTextFormat</w:t>
      </w:r>
      <w:proofErr w:type="spellEnd"/>
      <w:r w:rsidRPr="002A373D">
        <w:rPr>
          <w:rFonts w:ascii="Times New Roman" w:hAnsi="Times New Roman" w:cs="Times New Roman"/>
          <w:sz w:val="24"/>
          <w:szCs w:val="24"/>
        </w:rPr>
        <w:t>), .</w:t>
      </w:r>
      <w:proofErr w:type="spellStart"/>
      <w:r w:rsidRPr="002A373D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2A3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A373D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2A373D">
        <w:rPr>
          <w:rFonts w:ascii="Times New Roman" w:hAnsi="Times New Roman" w:cs="Times New Roman"/>
          <w:sz w:val="24"/>
          <w:szCs w:val="24"/>
        </w:rPr>
        <w:t xml:space="preserve"> Office) ning ka MS Office formaate.</w:t>
      </w:r>
    </w:p>
    <w:p w14:paraId="39AD5330" w14:textId="77777777" w:rsidR="006D7245" w:rsidRPr="002A373D" w:rsidRDefault="006D7245" w:rsidP="006D7245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FDA7B0D">
        <w:rPr>
          <w:rFonts w:ascii="Times New Roman" w:hAnsi="Times New Roman" w:cs="Times New Roman"/>
          <w:sz w:val="24"/>
          <w:szCs w:val="24"/>
        </w:rPr>
        <w:t>Eelkirjeldatud nõuetele mittevastavaid, sh hilinenult esitatud pakkumusi arvesse ei võeta.</w:t>
      </w:r>
    </w:p>
    <w:p w14:paraId="1581E3D8" w14:textId="73B875E9" w:rsidR="6C68021F" w:rsidRDefault="6C68021F" w:rsidP="5FDA7B0D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FDA7B0D">
        <w:rPr>
          <w:rFonts w:ascii="Times New Roman" w:hAnsi="Times New Roman" w:cs="Times New Roman"/>
          <w:sz w:val="24"/>
          <w:szCs w:val="24"/>
        </w:rPr>
        <w:t>Alternatiivsed pakkumused ei ole lubatud.</w:t>
      </w:r>
    </w:p>
    <w:p w14:paraId="495D350C" w14:textId="77777777" w:rsidR="006D7245" w:rsidRPr="002A373D" w:rsidRDefault="006D7245" w:rsidP="006D7245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73D">
        <w:rPr>
          <w:rFonts w:ascii="Times New Roman" w:hAnsi="Times New Roman" w:cs="Times New Roman"/>
          <w:sz w:val="24"/>
          <w:szCs w:val="24"/>
        </w:rPr>
        <w:t>Pakkuja kannab kõik pakkumuse ettevalmistamisega ning esitamisega seotud kulud.</w:t>
      </w:r>
    </w:p>
    <w:p w14:paraId="17C8FAAF" w14:textId="77777777" w:rsidR="006D7245" w:rsidRPr="002A373D" w:rsidRDefault="006D7245" w:rsidP="006D7245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73D">
        <w:rPr>
          <w:rFonts w:ascii="Times New Roman" w:hAnsi="Times New Roman" w:cs="Times New Roman"/>
          <w:sz w:val="24"/>
          <w:szCs w:val="24"/>
        </w:rPr>
        <w:t xml:space="preserve">Hankija koostab pakkumuste hindamise kohta protokolli. </w:t>
      </w:r>
    </w:p>
    <w:p w14:paraId="52D3467D" w14:textId="26D873C3" w:rsidR="006D7245" w:rsidRPr="001D2824" w:rsidRDefault="006D7245" w:rsidP="001D2824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73D">
        <w:rPr>
          <w:rFonts w:ascii="Times New Roman" w:hAnsi="Times New Roman" w:cs="Times New Roman"/>
          <w:sz w:val="24"/>
          <w:szCs w:val="24"/>
        </w:rPr>
        <w:t>Hankija ei rakenda hankelepingu sõlmimisel ooteaega.</w:t>
      </w:r>
    </w:p>
    <w:p w14:paraId="0BA966E6" w14:textId="77777777" w:rsidR="006D7245" w:rsidRPr="002A373D" w:rsidRDefault="006D7245" w:rsidP="006D7245"/>
    <w:p w14:paraId="7CDD3462" w14:textId="77777777" w:rsidR="006D7245" w:rsidRPr="002A373D" w:rsidRDefault="006D7245" w:rsidP="006D7245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73D">
        <w:rPr>
          <w:rFonts w:ascii="Times New Roman" w:hAnsi="Times New Roman" w:cs="Times New Roman"/>
          <w:b/>
          <w:bCs/>
          <w:sz w:val="24"/>
          <w:szCs w:val="24"/>
        </w:rPr>
        <w:t>Hankelepingu tingimused</w:t>
      </w:r>
    </w:p>
    <w:p w14:paraId="4D2F8199" w14:textId="35B65097" w:rsidR="006D7245" w:rsidRPr="009250E4" w:rsidRDefault="0D305E07" w:rsidP="006D7245">
      <w:pPr>
        <w:pStyle w:val="Loendilik"/>
        <w:numPr>
          <w:ilvl w:val="1"/>
          <w:numId w:val="2"/>
        </w:numPr>
        <w:spacing w:after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bookmarkStart w:id="0" w:name="_Hlk155706599"/>
      <w:r w:rsidRPr="009250E4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Auditeerimistsükkel on 36 kuud alates </w:t>
      </w:r>
      <w:r w:rsidR="2F23EFC1" w:rsidRPr="009250E4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lepingu </w:t>
      </w:r>
      <w:r w:rsidR="0006179F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jõustumisest</w:t>
      </w:r>
      <w:r w:rsidR="2F23EFC1" w:rsidRPr="009250E4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328B96EF" w14:textId="77777777" w:rsidR="006D7245" w:rsidRPr="002A373D" w:rsidRDefault="006D7245" w:rsidP="006D7245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73D">
        <w:rPr>
          <w:rFonts w:ascii="Times New Roman" w:hAnsi="Times New Roman" w:cs="Times New Roman"/>
          <w:sz w:val="24"/>
          <w:szCs w:val="24"/>
        </w:rPr>
        <w:t>Täpsemad lepingu tingimused sisalduvad hankelepingu projektis (Lisa 2).</w:t>
      </w:r>
    </w:p>
    <w:p w14:paraId="302A2C30" w14:textId="77777777" w:rsidR="006D7245" w:rsidRPr="002A373D" w:rsidRDefault="006D7245" w:rsidP="006D7245">
      <w:pPr>
        <w:pStyle w:val="Loendilik"/>
        <w:spacing w:after="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CEDED5A" w14:textId="77777777" w:rsidR="006D7245" w:rsidRPr="002A373D" w:rsidRDefault="006D7245" w:rsidP="006D7245">
      <w:pPr>
        <w:pStyle w:val="Loendilik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73D">
        <w:rPr>
          <w:rFonts w:ascii="Times New Roman" w:hAnsi="Times New Roman" w:cs="Times New Roman"/>
          <w:b/>
          <w:bCs/>
          <w:sz w:val="24"/>
          <w:szCs w:val="24"/>
        </w:rPr>
        <w:t>Pakkumuste hindamine ja pakkumuse edukaks tunnistamine</w:t>
      </w:r>
    </w:p>
    <w:p w14:paraId="2EB76D37" w14:textId="531AE612" w:rsidR="006D7245" w:rsidRPr="009250E4" w:rsidRDefault="75F16E9B" w:rsidP="310433E2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0E4">
        <w:rPr>
          <w:rFonts w:ascii="Times New Roman" w:hAnsi="Times New Roman" w:cs="Times New Roman"/>
          <w:sz w:val="24"/>
          <w:szCs w:val="24"/>
        </w:rPr>
        <w:t xml:space="preserve">Pakkumuste hindamise kriteeriumideks on </w:t>
      </w:r>
      <w:r w:rsidR="1B6377D2" w:rsidRPr="009250E4">
        <w:rPr>
          <w:rFonts w:ascii="Times New Roman" w:hAnsi="Times New Roman" w:cs="Times New Roman"/>
          <w:sz w:val="24"/>
          <w:szCs w:val="24"/>
        </w:rPr>
        <w:t>auditeerimistsükli kogumaksumus 80% ja</w:t>
      </w:r>
      <w:r w:rsidR="7DFFBC4C" w:rsidRPr="00925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1B6377D2" w:rsidRPr="009250E4">
        <w:rPr>
          <w:rFonts w:ascii="Times New Roman" w:hAnsi="Times New Roman" w:cs="Times New Roman"/>
          <w:sz w:val="24"/>
          <w:szCs w:val="24"/>
        </w:rPr>
        <w:t>järelauditi</w:t>
      </w:r>
      <w:proofErr w:type="spellEnd"/>
      <w:r w:rsidR="1B6377D2" w:rsidRPr="009250E4">
        <w:rPr>
          <w:rFonts w:ascii="Times New Roman" w:hAnsi="Times New Roman" w:cs="Times New Roman"/>
          <w:sz w:val="24"/>
          <w:szCs w:val="24"/>
        </w:rPr>
        <w:t xml:space="preserve"> </w:t>
      </w:r>
      <w:r w:rsidR="00284636">
        <w:rPr>
          <w:rFonts w:ascii="Times New Roman" w:hAnsi="Times New Roman" w:cs="Times New Roman"/>
          <w:sz w:val="24"/>
          <w:szCs w:val="24"/>
        </w:rPr>
        <w:t xml:space="preserve">tunnihinna </w:t>
      </w:r>
      <w:r w:rsidR="1B6377D2" w:rsidRPr="009250E4">
        <w:rPr>
          <w:rFonts w:ascii="Times New Roman" w:hAnsi="Times New Roman" w:cs="Times New Roman"/>
          <w:sz w:val="24"/>
          <w:szCs w:val="24"/>
        </w:rPr>
        <w:t>maksumus 20%.</w:t>
      </w:r>
    </w:p>
    <w:p w14:paraId="4DE59073" w14:textId="4B6961C3" w:rsidR="006D7245" w:rsidRPr="009250E4" w:rsidRDefault="75F16E9B" w:rsidP="310433E2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0E4">
        <w:rPr>
          <w:rFonts w:ascii="Times New Roman" w:hAnsi="Times New Roman" w:cs="Times New Roman"/>
          <w:sz w:val="24"/>
          <w:szCs w:val="24"/>
        </w:rPr>
        <w:t xml:space="preserve">Madalaima </w:t>
      </w:r>
      <w:r w:rsidR="372D13F7" w:rsidRPr="009250E4">
        <w:rPr>
          <w:rFonts w:ascii="Times New Roman" w:hAnsi="Times New Roman" w:cs="Times New Roman"/>
          <w:sz w:val="24"/>
          <w:szCs w:val="24"/>
        </w:rPr>
        <w:t>kogu</w:t>
      </w:r>
      <w:r w:rsidRPr="009250E4">
        <w:rPr>
          <w:rFonts w:ascii="Times New Roman" w:hAnsi="Times New Roman" w:cs="Times New Roman"/>
          <w:sz w:val="24"/>
          <w:szCs w:val="24"/>
        </w:rPr>
        <w:t xml:space="preserve">maksumusega pakkumusele omistatakse maksimaalsed </w:t>
      </w:r>
      <w:r w:rsidR="34CC1065" w:rsidRPr="009250E4">
        <w:rPr>
          <w:rFonts w:ascii="Times New Roman" w:hAnsi="Times New Roman" w:cs="Times New Roman"/>
          <w:sz w:val="24"/>
          <w:szCs w:val="24"/>
        </w:rPr>
        <w:t>80</w:t>
      </w:r>
      <w:r w:rsidRPr="009250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50E4">
        <w:rPr>
          <w:rFonts w:ascii="Times New Roman" w:hAnsi="Times New Roman" w:cs="Times New Roman"/>
          <w:sz w:val="24"/>
          <w:szCs w:val="24"/>
        </w:rPr>
        <w:t xml:space="preserve">väärtuspunkti. Teistele pakkumustele omistatakse väärtuspunktid vastavalt valemile: </w:t>
      </w:r>
    </w:p>
    <w:p w14:paraId="36DB5FEE" w14:textId="01906AFE" w:rsidR="006D7245" w:rsidRPr="009250E4" w:rsidRDefault="006D7245" w:rsidP="310433E2">
      <w:pPr>
        <w:pStyle w:val="Loendilik"/>
        <w:spacing w:after="0"/>
        <w:ind w:left="7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50E4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3DC7EEDC" w:rsidRPr="009250E4">
        <w:rPr>
          <w:rFonts w:ascii="Times New Roman" w:hAnsi="Times New Roman" w:cs="Times New Roman"/>
          <w:i/>
          <w:iCs/>
          <w:sz w:val="24"/>
          <w:szCs w:val="24"/>
        </w:rPr>
        <w:t>80</w:t>
      </w:r>
      <w:r w:rsidRPr="009250E4">
        <w:rPr>
          <w:rFonts w:ascii="Times New Roman" w:hAnsi="Times New Roman" w:cs="Times New Roman"/>
          <w:i/>
          <w:iCs/>
          <w:sz w:val="24"/>
          <w:szCs w:val="24"/>
        </w:rPr>
        <w:t>" - ("pakkumuse väärtus" - madalaim väärtus") / "suurim väärtus" * "</w:t>
      </w:r>
      <w:r w:rsidR="79E3C08A" w:rsidRPr="009250E4">
        <w:rPr>
          <w:rFonts w:ascii="Times New Roman" w:hAnsi="Times New Roman" w:cs="Times New Roman"/>
          <w:i/>
          <w:iCs/>
          <w:sz w:val="24"/>
          <w:szCs w:val="24"/>
        </w:rPr>
        <w:t>80</w:t>
      </w:r>
      <w:r w:rsidRPr="009250E4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9250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D9763F7" w14:textId="0808054D" w:rsidR="7D378E5C" w:rsidRDefault="7D378E5C" w:rsidP="310433E2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10433E2">
        <w:rPr>
          <w:rFonts w:ascii="Times New Roman" w:hAnsi="Times New Roman" w:cs="Times New Roman"/>
          <w:sz w:val="24"/>
          <w:szCs w:val="24"/>
        </w:rPr>
        <w:t xml:space="preserve">Madalaima </w:t>
      </w:r>
      <w:proofErr w:type="spellStart"/>
      <w:r w:rsidRPr="310433E2">
        <w:rPr>
          <w:rFonts w:ascii="Times New Roman" w:hAnsi="Times New Roman" w:cs="Times New Roman"/>
          <w:sz w:val="24"/>
          <w:szCs w:val="24"/>
        </w:rPr>
        <w:t>järelauditi</w:t>
      </w:r>
      <w:proofErr w:type="spellEnd"/>
      <w:r w:rsidR="00357395">
        <w:rPr>
          <w:rFonts w:ascii="Times New Roman" w:hAnsi="Times New Roman" w:cs="Times New Roman"/>
          <w:sz w:val="24"/>
          <w:szCs w:val="24"/>
        </w:rPr>
        <w:t xml:space="preserve"> </w:t>
      </w:r>
      <w:r w:rsidR="00284636">
        <w:rPr>
          <w:rFonts w:ascii="Times New Roman" w:hAnsi="Times New Roman" w:cs="Times New Roman"/>
          <w:sz w:val="24"/>
          <w:szCs w:val="24"/>
        </w:rPr>
        <w:t>tunnihinna</w:t>
      </w:r>
      <w:r w:rsidRPr="310433E2">
        <w:rPr>
          <w:rFonts w:ascii="Times New Roman" w:hAnsi="Times New Roman" w:cs="Times New Roman"/>
          <w:sz w:val="24"/>
          <w:szCs w:val="24"/>
        </w:rPr>
        <w:t xml:space="preserve"> </w:t>
      </w:r>
      <w:r w:rsidRPr="310433E2">
        <w:rPr>
          <w:rFonts w:ascii="Times New Roman" w:hAnsi="Times New Roman" w:cs="Times New Roman"/>
          <w:sz w:val="24"/>
          <w:szCs w:val="24"/>
        </w:rPr>
        <w:t xml:space="preserve">maksumusega pakkumusele omistatakse maksimaalsed 20 väärtuspunkti. Teistele pakkumustele omistatakse väärtuspunktid vastavalt valemile: </w:t>
      </w:r>
    </w:p>
    <w:p w14:paraId="4EE66546" w14:textId="4A07D406" w:rsidR="7D378E5C" w:rsidRDefault="7D378E5C" w:rsidP="310433E2">
      <w:pPr>
        <w:pStyle w:val="Loendilik"/>
        <w:spacing w:after="0"/>
        <w:ind w:left="7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310433E2">
        <w:rPr>
          <w:rFonts w:ascii="Times New Roman" w:hAnsi="Times New Roman" w:cs="Times New Roman"/>
          <w:i/>
          <w:iCs/>
          <w:sz w:val="24"/>
          <w:szCs w:val="24"/>
        </w:rPr>
        <w:t>"20" - ("pakkumuse väärtus" - madalaim väärtus") / "suurim väärtus" * "20"</w:t>
      </w:r>
      <w:r w:rsidR="009250E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E1D518" w14:textId="4D125224" w:rsidR="006D7245" w:rsidRPr="002A373D" w:rsidRDefault="006D7245" w:rsidP="006D7245">
      <w:pPr>
        <w:pStyle w:val="Loendilik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2073607"/>
      <w:r w:rsidRPr="002A373D">
        <w:rPr>
          <w:rFonts w:ascii="Times New Roman" w:hAnsi="Times New Roman" w:cs="Times New Roman"/>
          <w:sz w:val="24"/>
          <w:szCs w:val="24"/>
        </w:rPr>
        <w:t xml:space="preserve">Punktides </w:t>
      </w:r>
      <w:r w:rsidR="001006F5">
        <w:rPr>
          <w:rFonts w:ascii="Times New Roman" w:hAnsi="Times New Roman" w:cs="Times New Roman"/>
          <w:sz w:val="24"/>
          <w:szCs w:val="24"/>
        </w:rPr>
        <w:t>3</w:t>
      </w:r>
      <w:r w:rsidRPr="002A373D">
        <w:rPr>
          <w:rFonts w:ascii="Times New Roman" w:hAnsi="Times New Roman" w:cs="Times New Roman"/>
          <w:sz w:val="24"/>
          <w:szCs w:val="24"/>
        </w:rPr>
        <w:t>.2-</w:t>
      </w:r>
      <w:r w:rsidR="001006F5">
        <w:rPr>
          <w:rFonts w:ascii="Times New Roman" w:hAnsi="Times New Roman" w:cs="Times New Roman"/>
          <w:sz w:val="24"/>
          <w:szCs w:val="24"/>
        </w:rPr>
        <w:t>3</w:t>
      </w:r>
      <w:r w:rsidRPr="002A373D">
        <w:rPr>
          <w:rFonts w:ascii="Times New Roman" w:hAnsi="Times New Roman" w:cs="Times New Roman"/>
          <w:sz w:val="24"/>
          <w:szCs w:val="24"/>
        </w:rPr>
        <w:t>.3 saavutatud punktisummad summeeritakse ja hankija tunnistab edukaks eeltoodud kriteeriumide alusel enim väärtuspunkte kokku kogunud pakkumuse. Hindamistäpsus on kaks kohta pärast koma.</w:t>
      </w:r>
    </w:p>
    <w:p w14:paraId="55B8BF2D" w14:textId="77777777" w:rsidR="006D7245" w:rsidRPr="002A373D" w:rsidRDefault="006D7245" w:rsidP="006D7245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73D">
        <w:rPr>
          <w:rFonts w:ascii="Times New Roman" w:hAnsi="Times New Roman" w:cs="Times New Roman"/>
          <w:sz w:val="24"/>
          <w:szCs w:val="24"/>
        </w:rPr>
        <w:t xml:space="preserve">Juhul, kui kaks või enam pakkumust on võrdsete punktisummadega, selgitatakse edukas pakkumus välja liisuheitmise teel. Liisuheitmise korra määrab hankija. Võrdväärse pakkumuse esitanud pakkujatel on õigus viibida liisuheitmise juures. </w:t>
      </w:r>
      <w:r w:rsidRPr="002A373D">
        <w:rPr>
          <w:rFonts w:ascii="Times New Roman" w:hAnsi="Times New Roman" w:cs="Times New Roman"/>
          <w:sz w:val="24"/>
          <w:szCs w:val="24"/>
        </w:rPr>
        <w:lastRenderedPageBreak/>
        <w:t>Liisuheitmise korrast, ajast ja kohast teavitab hankija pakkujaid e-maili teel pakkuja poolt esitatud kontaktandmetel.</w:t>
      </w:r>
    </w:p>
    <w:bookmarkEnd w:id="1"/>
    <w:p w14:paraId="2B8B09CD" w14:textId="77777777" w:rsidR="006D7245" w:rsidRPr="002A373D" w:rsidRDefault="006D7245" w:rsidP="006D7245"/>
    <w:p w14:paraId="1003B8E5" w14:textId="15CEACBF" w:rsidR="006D7245" w:rsidRPr="002A373D" w:rsidRDefault="006D7245" w:rsidP="006D7245">
      <w:pPr>
        <w:rPr>
          <w:b/>
          <w:bCs/>
        </w:rPr>
      </w:pPr>
      <w:r w:rsidRPr="002A373D">
        <w:rPr>
          <w:b/>
          <w:bCs/>
        </w:rPr>
        <w:t>Pakkumuse esitamisega kinnitab pakkuja, et ta:</w:t>
      </w:r>
    </w:p>
    <w:p w14:paraId="79D8DE3D" w14:textId="77777777" w:rsidR="006D7245" w:rsidRPr="002A373D" w:rsidRDefault="006D7245" w:rsidP="006D724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73D">
        <w:rPr>
          <w:rFonts w:ascii="Times New Roman" w:hAnsi="Times New Roman" w:cs="Times New Roman"/>
          <w:sz w:val="24"/>
          <w:szCs w:val="24"/>
        </w:rPr>
        <w:t>nõustub kõikide pakkumuse kutses esitatud tingimustega, sh hankelepingu projektis sätestatud lepingu tingimustega;</w:t>
      </w:r>
    </w:p>
    <w:p w14:paraId="0FD2BB15" w14:textId="41F72C6B" w:rsidR="006D7245" w:rsidRPr="002A373D" w:rsidRDefault="006D7245" w:rsidP="006D7245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373D">
        <w:rPr>
          <w:rFonts w:ascii="Times New Roman" w:hAnsi="Times New Roman" w:cs="Times New Roman"/>
          <w:sz w:val="24"/>
          <w:szCs w:val="24"/>
        </w:rPr>
        <w:t xml:space="preserve">pakkumus on jõus vähemalt </w:t>
      </w:r>
      <w:r w:rsidR="00A823D6">
        <w:rPr>
          <w:rFonts w:ascii="Times New Roman" w:hAnsi="Times New Roman" w:cs="Times New Roman"/>
          <w:sz w:val="24"/>
          <w:szCs w:val="24"/>
        </w:rPr>
        <w:t>30</w:t>
      </w:r>
      <w:r w:rsidRPr="002A373D">
        <w:rPr>
          <w:rFonts w:ascii="Times New Roman" w:hAnsi="Times New Roman" w:cs="Times New Roman"/>
          <w:sz w:val="24"/>
          <w:szCs w:val="24"/>
        </w:rPr>
        <w:t xml:space="preserve"> päeva pakkumuste esitamise tähtpäevast arvates.</w:t>
      </w:r>
    </w:p>
    <w:p w14:paraId="225FBDEB" w14:textId="23D4DF0A" w:rsidR="006D7245" w:rsidRPr="002A373D" w:rsidRDefault="006D7245" w:rsidP="006D7245">
      <w:r w:rsidRPr="002A373D">
        <w:t xml:space="preserve">Hankija kontaktisik, kes jagab selgitusi hankega seotud küsimustes, on </w:t>
      </w:r>
      <w:r w:rsidR="001D78E0">
        <w:t xml:space="preserve">Mariko Männa, </w:t>
      </w:r>
      <w:hyperlink r:id="rId10" w:history="1">
        <w:r w:rsidR="001D78E0" w:rsidRPr="007E6736">
          <w:rPr>
            <w:rStyle w:val="Hperlink"/>
          </w:rPr>
          <w:t>mariko.manna@ttja.ee</w:t>
        </w:r>
      </w:hyperlink>
      <w:r w:rsidR="001D78E0">
        <w:t>, 6672024.</w:t>
      </w:r>
      <w:r w:rsidRPr="002A373D">
        <w:t xml:space="preserve"> Hankijal ei ole kohustust vastata hankega seotud küsimustele, mis on esitatud hiljem kui 2 tööpäeva enne pakkumuste esitamise tähtaja saabumist.</w:t>
      </w:r>
    </w:p>
    <w:p w14:paraId="4E059711" w14:textId="77777777" w:rsidR="006D7245" w:rsidRDefault="006D7245" w:rsidP="006D7245">
      <w:pPr>
        <w:rPr>
          <w:b/>
          <w:bCs/>
        </w:rPr>
      </w:pPr>
    </w:p>
    <w:p w14:paraId="478157F1" w14:textId="0786634F" w:rsidR="006D7245" w:rsidRPr="002A373D" w:rsidRDefault="006D7245" w:rsidP="006D7245">
      <w:pPr>
        <w:rPr>
          <w:b/>
          <w:bCs/>
        </w:rPr>
      </w:pPr>
      <w:r w:rsidRPr="00357395">
        <w:rPr>
          <w:b/>
          <w:bCs/>
        </w:rPr>
        <w:t xml:space="preserve">Pakkumuse palume esitada hiljemalt </w:t>
      </w:r>
      <w:r w:rsidR="00357395" w:rsidRPr="00357395">
        <w:rPr>
          <w:b/>
          <w:bCs/>
        </w:rPr>
        <w:t>11</w:t>
      </w:r>
      <w:r w:rsidRPr="00357395">
        <w:rPr>
          <w:b/>
          <w:bCs/>
        </w:rPr>
        <w:t>.</w:t>
      </w:r>
      <w:r w:rsidR="00357395" w:rsidRPr="00357395">
        <w:rPr>
          <w:b/>
          <w:bCs/>
        </w:rPr>
        <w:t xml:space="preserve"> oktoobril 2024 </w:t>
      </w:r>
      <w:r w:rsidRPr="00357395">
        <w:rPr>
          <w:b/>
          <w:bCs/>
        </w:rPr>
        <w:t xml:space="preserve">kl </w:t>
      </w:r>
      <w:r w:rsidR="00357395" w:rsidRPr="00357395">
        <w:rPr>
          <w:b/>
          <w:bCs/>
        </w:rPr>
        <w:t>16.00</w:t>
      </w:r>
      <w:r w:rsidRPr="00357395">
        <w:rPr>
          <w:b/>
          <w:bCs/>
        </w:rPr>
        <w:t xml:space="preserve"> </w:t>
      </w:r>
      <w:r w:rsidRPr="5C3038C6">
        <w:rPr>
          <w:b/>
          <w:bCs/>
        </w:rPr>
        <w:t xml:space="preserve">e-posti aadressile </w:t>
      </w:r>
      <w:r w:rsidR="009D3231" w:rsidRPr="5C3038C6">
        <w:rPr>
          <w:b/>
          <w:bCs/>
        </w:rPr>
        <w:t>mariko.manna@ttja.ee.</w:t>
      </w:r>
    </w:p>
    <w:p w14:paraId="4817A08D" w14:textId="77777777" w:rsidR="006D7245" w:rsidRPr="002A373D" w:rsidRDefault="006D7245" w:rsidP="006D7245">
      <w:pPr>
        <w:rPr>
          <w:b/>
          <w:bCs/>
        </w:rPr>
      </w:pPr>
    </w:p>
    <w:p w14:paraId="4D771F8F" w14:textId="77777777" w:rsidR="006D7245" w:rsidRPr="002A373D" w:rsidRDefault="006D7245" w:rsidP="006D7245">
      <w:pPr>
        <w:rPr>
          <w:u w:val="single"/>
        </w:rPr>
      </w:pPr>
      <w:r w:rsidRPr="002A373D">
        <w:rPr>
          <w:u w:val="single"/>
        </w:rPr>
        <w:t>TTJA jätab endale õiguse lükata tagasi kõik esitatud pakkumused sõltumata põhjus(t)</w:t>
      </w:r>
      <w:proofErr w:type="spellStart"/>
      <w:r w:rsidRPr="002A373D">
        <w:rPr>
          <w:u w:val="single"/>
        </w:rPr>
        <w:t>est</w:t>
      </w:r>
      <w:proofErr w:type="spellEnd"/>
      <w:r w:rsidRPr="002A373D">
        <w:rPr>
          <w:u w:val="single"/>
        </w:rPr>
        <w:t xml:space="preserve">. </w:t>
      </w:r>
    </w:p>
    <w:p w14:paraId="6E027EB9" w14:textId="77777777" w:rsidR="006D7245" w:rsidRPr="002A373D" w:rsidRDefault="006D7245" w:rsidP="006D7245">
      <w:pPr>
        <w:rPr>
          <w:b/>
          <w:bCs/>
        </w:rPr>
      </w:pPr>
    </w:p>
    <w:p w14:paraId="068939E3" w14:textId="451B104C" w:rsidR="36146A14" w:rsidRDefault="36146A14" w:rsidP="009250E4">
      <w:pPr>
        <w:spacing w:line="257" w:lineRule="auto"/>
        <w:rPr>
          <w:rFonts w:eastAsia="Times New Roman"/>
          <w:color w:val="000000" w:themeColor="text1"/>
        </w:rPr>
      </w:pPr>
      <w:r w:rsidRPr="5FDA7B0D">
        <w:rPr>
          <w:rFonts w:eastAsia="Times New Roman"/>
          <w:color w:val="000000" w:themeColor="text1"/>
        </w:rPr>
        <w:t>Vaidlustuse esitamisele riigihankes, mille eeldatav maksumus on väiksem kui RHS § 14 lõikes 1 sätestatud lihthanke piirmäär, kohaldatakse lihthankemenetluses vaidlustuse esitamisele sätestatud tähtaegu (RHS § 189 lg 41).</w:t>
      </w:r>
    </w:p>
    <w:p w14:paraId="49F80255" w14:textId="736D8DC5" w:rsidR="5FDA7B0D" w:rsidRDefault="5FDA7B0D" w:rsidP="5FDA7B0D">
      <w:pPr>
        <w:rPr>
          <w:b/>
          <w:bCs/>
        </w:rPr>
      </w:pPr>
    </w:p>
    <w:p w14:paraId="708D706A" w14:textId="1D6442D7" w:rsidR="5FDA7B0D" w:rsidRDefault="5FDA7B0D" w:rsidP="5FDA7B0D">
      <w:pPr>
        <w:rPr>
          <w:b/>
          <w:bCs/>
        </w:rPr>
      </w:pPr>
    </w:p>
    <w:p w14:paraId="70C46DE0" w14:textId="6B677099" w:rsidR="006D7245" w:rsidRPr="002A373D" w:rsidRDefault="58861F15" w:rsidP="006D7245">
      <w:pPr>
        <w:rPr>
          <w:b/>
          <w:bCs/>
        </w:rPr>
      </w:pPr>
      <w:r w:rsidRPr="322A8F11">
        <w:rPr>
          <w:b/>
          <w:bCs/>
        </w:rPr>
        <w:t>Lisad</w:t>
      </w:r>
    </w:p>
    <w:p w14:paraId="3AB80F27" w14:textId="5CE85B1D" w:rsidR="006D7245" w:rsidRPr="002A373D" w:rsidRDefault="006D7245" w:rsidP="006D7245">
      <w:pPr>
        <w:rPr>
          <w:rFonts w:eastAsia="Times New Roman"/>
        </w:rPr>
      </w:pPr>
      <w:r w:rsidRPr="002A373D">
        <w:rPr>
          <w:rFonts w:eastAsia="Times New Roman"/>
        </w:rPr>
        <w:t xml:space="preserve">Lisa 1 – </w:t>
      </w:r>
      <w:r w:rsidR="001D78E0">
        <w:rPr>
          <w:rFonts w:eastAsia="Times New Roman"/>
        </w:rPr>
        <w:t>Tehniline kirjeldus</w:t>
      </w:r>
    </w:p>
    <w:p w14:paraId="422A30D9" w14:textId="7CFB7C34" w:rsidR="006D7245" w:rsidRPr="002A373D" w:rsidDel="000C5FF3" w:rsidRDefault="006D7245" w:rsidP="006D7245">
      <w:pPr>
        <w:rPr>
          <w:rFonts w:eastAsia="Times New Roman"/>
        </w:rPr>
      </w:pPr>
      <w:r w:rsidRPr="002A373D">
        <w:rPr>
          <w:rFonts w:eastAsia="Times New Roman"/>
        </w:rPr>
        <w:t xml:space="preserve">Lisa 2 – </w:t>
      </w:r>
      <w:r w:rsidR="001D78E0">
        <w:rPr>
          <w:rFonts w:eastAsia="Times New Roman"/>
        </w:rPr>
        <w:t>Hankelepingu projekt</w:t>
      </w:r>
    </w:p>
    <w:p w14:paraId="67A0BAF6" w14:textId="77777777" w:rsidR="006D7245" w:rsidRPr="002A373D" w:rsidRDefault="006D7245" w:rsidP="006D7245"/>
    <w:p w14:paraId="0589F230" w14:textId="77777777" w:rsidR="00382FB4" w:rsidRDefault="00382FB4"/>
    <w:sectPr w:rsidR="0038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903F" w14:textId="77777777" w:rsidR="006D7245" w:rsidRDefault="006D7245" w:rsidP="006D7245">
      <w:pPr>
        <w:spacing w:line="240" w:lineRule="auto"/>
      </w:pPr>
      <w:r>
        <w:separator/>
      </w:r>
    </w:p>
  </w:endnote>
  <w:endnote w:type="continuationSeparator" w:id="0">
    <w:p w14:paraId="4C3002C8" w14:textId="77777777" w:rsidR="006D7245" w:rsidRDefault="006D7245" w:rsidP="006D7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AEB2F" w14:textId="77777777" w:rsidR="006D7245" w:rsidRDefault="006D7245" w:rsidP="006D7245">
      <w:pPr>
        <w:spacing w:line="240" w:lineRule="auto"/>
      </w:pPr>
      <w:r>
        <w:separator/>
      </w:r>
    </w:p>
  </w:footnote>
  <w:footnote w:type="continuationSeparator" w:id="0">
    <w:p w14:paraId="57D08E8C" w14:textId="77777777" w:rsidR="006D7245" w:rsidRDefault="006D7245" w:rsidP="006D72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30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EC3E6C"/>
    <w:multiLevelType w:val="hybridMultilevel"/>
    <w:tmpl w:val="D1740C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539749">
    <w:abstractNumId w:val="1"/>
  </w:num>
  <w:num w:numId="2" w16cid:durableId="177878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45"/>
    <w:rsid w:val="0006179F"/>
    <w:rsid w:val="001006F5"/>
    <w:rsid w:val="00154624"/>
    <w:rsid w:val="001D2824"/>
    <w:rsid w:val="001D78E0"/>
    <w:rsid w:val="00284636"/>
    <w:rsid w:val="00357395"/>
    <w:rsid w:val="00382FB4"/>
    <w:rsid w:val="00431697"/>
    <w:rsid w:val="0045D2D5"/>
    <w:rsid w:val="00466B2F"/>
    <w:rsid w:val="006429DF"/>
    <w:rsid w:val="00657BA0"/>
    <w:rsid w:val="00673B8F"/>
    <w:rsid w:val="006A2375"/>
    <w:rsid w:val="006D7245"/>
    <w:rsid w:val="00737BF1"/>
    <w:rsid w:val="008523F9"/>
    <w:rsid w:val="009250E4"/>
    <w:rsid w:val="009D3231"/>
    <w:rsid w:val="00A823D6"/>
    <w:rsid w:val="00AD426D"/>
    <w:rsid w:val="00AE1CFE"/>
    <w:rsid w:val="00B64E40"/>
    <w:rsid w:val="00B838BA"/>
    <w:rsid w:val="00CB6801"/>
    <w:rsid w:val="00CE7449"/>
    <w:rsid w:val="00D30535"/>
    <w:rsid w:val="00E44C7E"/>
    <w:rsid w:val="00EC189E"/>
    <w:rsid w:val="00EE2CA4"/>
    <w:rsid w:val="00EF0635"/>
    <w:rsid w:val="00F736CA"/>
    <w:rsid w:val="0135C941"/>
    <w:rsid w:val="02501F13"/>
    <w:rsid w:val="07E9205A"/>
    <w:rsid w:val="0D305E07"/>
    <w:rsid w:val="1212CB47"/>
    <w:rsid w:val="177768A6"/>
    <w:rsid w:val="1B6377D2"/>
    <w:rsid w:val="1C1823EA"/>
    <w:rsid w:val="1DBD82F7"/>
    <w:rsid w:val="1E2126A8"/>
    <w:rsid w:val="1F34BEC1"/>
    <w:rsid w:val="1FBE8302"/>
    <w:rsid w:val="21F6F68B"/>
    <w:rsid w:val="237F6217"/>
    <w:rsid w:val="274C9090"/>
    <w:rsid w:val="2796B8BD"/>
    <w:rsid w:val="2A11FFB4"/>
    <w:rsid w:val="2AD588C3"/>
    <w:rsid w:val="2B709C7E"/>
    <w:rsid w:val="2DADB0D2"/>
    <w:rsid w:val="2F23EFC1"/>
    <w:rsid w:val="2F6CEB96"/>
    <w:rsid w:val="309FDAA9"/>
    <w:rsid w:val="310433E2"/>
    <w:rsid w:val="32212406"/>
    <w:rsid w:val="322A8F11"/>
    <w:rsid w:val="331F4E08"/>
    <w:rsid w:val="34CC1065"/>
    <w:rsid w:val="36146A14"/>
    <w:rsid w:val="365591E9"/>
    <w:rsid w:val="372D13F7"/>
    <w:rsid w:val="39A86230"/>
    <w:rsid w:val="3AEEA600"/>
    <w:rsid w:val="3B48A751"/>
    <w:rsid w:val="3DC7EEDC"/>
    <w:rsid w:val="3E40B3BE"/>
    <w:rsid w:val="3EA44CB8"/>
    <w:rsid w:val="457B80F2"/>
    <w:rsid w:val="46B7EC7B"/>
    <w:rsid w:val="4D27AE04"/>
    <w:rsid w:val="50D6DEEB"/>
    <w:rsid w:val="554CD27D"/>
    <w:rsid w:val="55A015AD"/>
    <w:rsid w:val="58861F15"/>
    <w:rsid w:val="58BFA615"/>
    <w:rsid w:val="5A7D6674"/>
    <w:rsid w:val="5B05C936"/>
    <w:rsid w:val="5C3038C6"/>
    <w:rsid w:val="5FDA7B0D"/>
    <w:rsid w:val="5FDB05F1"/>
    <w:rsid w:val="6139038D"/>
    <w:rsid w:val="61963DE0"/>
    <w:rsid w:val="67FF3033"/>
    <w:rsid w:val="6C68021F"/>
    <w:rsid w:val="6E7D6A27"/>
    <w:rsid w:val="6F9EF6F1"/>
    <w:rsid w:val="707DD094"/>
    <w:rsid w:val="70893B3F"/>
    <w:rsid w:val="7255F823"/>
    <w:rsid w:val="75F16E9B"/>
    <w:rsid w:val="76B4A449"/>
    <w:rsid w:val="79E3C08A"/>
    <w:rsid w:val="7A8BBF36"/>
    <w:rsid w:val="7AEB084A"/>
    <w:rsid w:val="7B6D725F"/>
    <w:rsid w:val="7C17B6C2"/>
    <w:rsid w:val="7C840704"/>
    <w:rsid w:val="7D378E5C"/>
    <w:rsid w:val="7D7ADAD6"/>
    <w:rsid w:val="7DFFBC4C"/>
    <w:rsid w:val="7FFA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11A29"/>
  <w15:chartTrackingRefBased/>
  <w15:docId w15:val="{4A156898-E11F-41F1-B6A8-D1F716DA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D7245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ormaltextrun">
    <w:name w:val="normaltextrun"/>
    <w:basedOn w:val="Liguvaikefont"/>
    <w:rsid w:val="006D7245"/>
  </w:style>
  <w:style w:type="paragraph" w:styleId="Loendilik">
    <w:name w:val="List Paragraph"/>
    <w:basedOn w:val="Normaallaad"/>
    <w:uiPriority w:val="34"/>
    <w:qFormat/>
    <w:rsid w:val="006D7245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6D7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6D7245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6D724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6D7245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6D724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perlink">
    <w:name w:val="Hyperlink"/>
    <w:basedOn w:val="Liguvaikefont"/>
    <w:uiPriority w:val="99"/>
    <w:unhideWhenUsed/>
    <w:rsid w:val="001D78E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D78E0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466B2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6B2F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6B2F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6B2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6B2F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Redaktsioon">
    <w:name w:val="Revision"/>
    <w:hidden/>
    <w:uiPriority w:val="99"/>
    <w:semiHidden/>
    <w:rsid w:val="00AD426D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iko.manna@ttj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4D4271375F143B6BC659BC7350C9F" ma:contentTypeVersion="6" ma:contentTypeDescription="Create a new document." ma:contentTypeScope="" ma:versionID="3b13b117420b24503fc362f2312047ed">
  <xsd:schema xmlns:xsd="http://www.w3.org/2001/XMLSchema" xmlns:xs="http://www.w3.org/2001/XMLSchema" xmlns:p="http://schemas.microsoft.com/office/2006/metadata/properties" xmlns:ns2="5e6284a0-1651-4ad1-b03b-b511aa8d439e" xmlns:ns3="68d91b95-30d1-4739-89f8-5fb1bc698af0" targetNamespace="http://schemas.microsoft.com/office/2006/metadata/properties" ma:root="true" ma:fieldsID="dc3e3ae550bf785fe9b896c3e76fd004" ns2:_="" ns3:_="">
    <xsd:import namespace="5e6284a0-1651-4ad1-b03b-b511aa8d439e"/>
    <xsd:import namespace="68d91b95-30d1-4739-89f8-5fb1bc698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84a0-1651-4ad1-b03b-b511aa8d4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91b95-30d1-4739-89f8-5fb1bc698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FEC94-7AFC-4A3A-8715-5501B7E86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284a0-1651-4ad1-b03b-b511aa8d439e"/>
    <ds:schemaRef ds:uri="68d91b95-30d1-4739-89f8-5fb1bc698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5D9B0-37A3-4567-9927-EF4E8A8882D7}">
  <ds:schemaRefs>
    <ds:schemaRef ds:uri="68d91b95-30d1-4739-89f8-5fb1bc698af0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e6284a0-1651-4ad1-b03b-b511aa8d439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D5D39A-53C4-4E6E-8455-1E6CF4451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Liivak</dc:creator>
  <cp:keywords/>
  <dc:description/>
  <cp:lastModifiedBy>Mariko Männa</cp:lastModifiedBy>
  <cp:revision>3</cp:revision>
  <dcterms:created xsi:type="dcterms:W3CDTF">2024-09-19T19:13:00Z</dcterms:created>
  <dcterms:modified xsi:type="dcterms:W3CDTF">2024-09-23T11:45:00Z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0x010100F6C4D4271375F143B6BC659BC7350C9F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2024-08-15T13:58:31Z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77127eb9-c954-40cb-bf99-2de2fedc4c76</vt:lpwstr>
  </property>
  <property fmtid="{D5CDD505-2E9C-101B-9397-08002B2CF9AE}" pid="9" name="MSIP_Label_defa4170-0d19-0005-0004-bc88714345d2_ContentBits">
    <vt:lpwstr>0</vt:lpwstr>
  </property>
</Properties>
</file>